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12" w:rsidRDefault="00A35D12" w:rsidP="00A35D12">
      <w:pPr>
        <w:pStyle w:val="ConsPlusTitlePage"/>
      </w:pPr>
    </w:p>
    <w:p w:rsidR="00A35D12" w:rsidRDefault="00A35D12" w:rsidP="00A35D12">
      <w:pPr>
        <w:pStyle w:val="ConsPlusTitle"/>
        <w:jc w:val="center"/>
        <w:outlineLvl w:val="0"/>
      </w:pPr>
      <w:r>
        <w:t>ПРАВИТЕЛЬСТВО СТАВРОПОЛЬСКОГО КРАЯ</w:t>
      </w:r>
    </w:p>
    <w:p w:rsidR="00A35D12" w:rsidRDefault="00A35D12" w:rsidP="00A35D12">
      <w:pPr>
        <w:pStyle w:val="ConsPlusTitle"/>
        <w:jc w:val="center"/>
      </w:pPr>
    </w:p>
    <w:p w:rsidR="00A35D12" w:rsidRDefault="00A35D12" w:rsidP="00A35D12">
      <w:pPr>
        <w:pStyle w:val="ConsPlusTitle"/>
        <w:jc w:val="center"/>
      </w:pPr>
      <w:bookmarkStart w:id="0" w:name="_GoBack"/>
      <w:r>
        <w:t>ПОСТАНОВЛЕНИЕ</w:t>
      </w:r>
    </w:p>
    <w:p w:rsidR="00A35D12" w:rsidRDefault="00A35D12" w:rsidP="00A35D12">
      <w:pPr>
        <w:pStyle w:val="ConsPlusTitle"/>
        <w:jc w:val="center"/>
      </w:pPr>
      <w:r>
        <w:t>от 24 июня 2011 г. N 250-п</w:t>
      </w:r>
    </w:p>
    <w:p w:rsidR="00A35D12" w:rsidRDefault="00A35D12" w:rsidP="00A35D12">
      <w:pPr>
        <w:pStyle w:val="ConsPlusTitle"/>
        <w:jc w:val="center"/>
      </w:pPr>
    </w:p>
    <w:bookmarkEnd w:id="0"/>
    <w:p w:rsidR="00A35D12" w:rsidRDefault="00A35D12" w:rsidP="00A35D12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A35D12" w:rsidRDefault="00A35D12" w:rsidP="00A35D12">
      <w:pPr>
        <w:pStyle w:val="ConsPlusTitle"/>
        <w:jc w:val="center"/>
      </w:pPr>
      <w:r>
        <w:t>И ОБЯЗАТЕЛЬНЫМИ ДЛЯ ПРЕДОСТАВЛЕНИЯ ОРГАНАМИ ИСПОЛНИТЕЛЬНОЙ</w:t>
      </w:r>
    </w:p>
    <w:p w:rsidR="00A35D12" w:rsidRDefault="00A35D12" w:rsidP="00A35D12">
      <w:pPr>
        <w:pStyle w:val="ConsPlusTitle"/>
        <w:jc w:val="center"/>
      </w:pPr>
      <w:r>
        <w:t>ВЛАСТИ СТАВРОПОЛЬСКОГО КРАЯ ГОСУДАРСТВЕННЫХ УСЛУГ</w:t>
      </w:r>
    </w:p>
    <w:p w:rsidR="00A35D12" w:rsidRDefault="00A35D12" w:rsidP="00A35D12">
      <w:pPr>
        <w:pStyle w:val="ConsPlusTitle"/>
        <w:jc w:val="center"/>
      </w:pPr>
      <w:r>
        <w:t>И ПРЕДОСТАВЛЯЮТСЯ ОРГАНИЗАЦИЯМИ, УЧАСТВУЮЩИМИ</w:t>
      </w:r>
    </w:p>
    <w:p w:rsidR="00A35D12" w:rsidRDefault="00A35D12" w:rsidP="00A35D12">
      <w:pPr>
        <w:pStyle w:val="ConsPlusTitle"/>
        <w:jc w:val="center"/>
      </w:pPr>
      <w:r>
        <w:t>В ПРЕДОСТАВЛЕНИИ ГОСУДАРСТВЕННЫХ УСЛУГ</w:t>
      </w:r>
    </w:p>
    <w:p w:rsidR="00A35D12" w:rsidRDefault="00A35D12" w:rsidP="00A35D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35D12" w:rsidTr="004D2A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5D12" w:rsidRDefault="00A35D12" w:rsidP="004D2A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D12" w:rsidRDefault="00A35D12" w:rsidP="004D2A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Ставропольского края</w:t>
            </w:r>
          </w:p>
          <w:p w:rsidR="00A35D12" w:rsidRDefault="00A35D12" w:rsidP="004D2A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14.12.2011 </w:t>
            </w:r>
            <w:hyperlink r:id="rId4" w:history="1">
              <w:r>
                <w:rPr>
                  <w:color w:val="0000FF"/>
                </w:rPr>
                <w:t>N 493-п</w:t>
              </w:r>
            </w:hyperlink>
            <w:r>
              <w:rPr>
                <w:color w:val="392C69"/>
              </w:rPr>
              <w:t xml:space="preserve">, от 04.09.2012 </w:t>
            </w:r>
            <w:hyperlink r:id="rId5" w:history="1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5D12" w:rsidRDefault="00A35D12" w:rsidP="00A35D12">
      <w:pPr>
        <w:pStyle w:val="ConsPlusNormal"/>
        <w:jc w:val="center"/>
      </w:pPr>
    </w:p>
    <w:p w:rsidR="00A35D12" w:rsidRDefault="00A35D12" w:rsidP="00A35D1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Ставропольского края постановляет:</w:t>
      </w:r>
    </w:p>
    <w:p w:rsidR="00A35D12" w:rsidRDefault="00A35D12" w:rsidP="00A35D12">
      <w:pPr>
        <w:pStyle w:val="ConsPlusNormal"/>
        <w:ind w:firstLine="540"/>
        <w:jc w:val="both"/>
      </w:pPr>
    </w:p>
    <w:p w:rsidR="00A35D12" w:rsidRDefault="00A35D12" w:rsidP="00A35D1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исполнительной власти Ставропольского края государственных услуг и предоставляются организациями, участвующими в предоставлении государственных услуг (далее - Перечень услуг).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2. Органам исполнительной власти Ставропольского края в течение двух месяцев со дня утверждения </w:t>
      </w:r>
      <w:hyperlink w:anchor="P37" w:history="1">
        <w:r>
          <w:rPr>
            <w:color w:val="0000FF"/>
          </w:rPr>
          <w:t>Перечня</w:t>
        </w:r>
      </w:hyperlink>
      <w:r>
        <w:t xml:space="preserve"> услуг: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2.1. Привести свои правовые акты в соответствие с настоящим постановлением.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2.2. Представить в министерство экономического развития Ставропольского края предложения по уточнению Перечня услуг.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первого заместителя председателя Правительства Ставропольского края - министра финансов Ставропольского края Шаповалова В.Г. и заместителя председателя Правительства Ставропольского края Ефремова Г.Г.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A35D12" w:rsidRDefault="00A35D12" w:rsidP="00A35D12">
      <w:pPr>
        <w:pStyle w:val="ConsPlusNormal"/>
        <w:ind w:firstLine="540"/>
        <w:jc w:val="both"/>
      </w:pPr>
    </w:p>
    <w:p w:rsidR="00A35D12" w:rsidRDefault="00A35D12" w:rsidP="00A35D12">
      <w:pPr>
        <w:pStyle w:val="ConsPlusNormal"/>
        <w:jc w:val="right"/>
      </w:pPr>
      <w:r>
        <w:t>Губернатор</w:t>
      </w:r>
    </w:p>
    <w:p w:rsidR="00A35D12" w:rsidRDefault="00A35D12" w:rsidP="00A35D12">
      <w:pPr>
        <w:pStyle w:val="ConsPlusNormal"/>
        <w:jc w:val="right"/>
      </w:pPr>
      <w:r>
        <w:t>Ставропольского края</w:t>
      </w:r>
    </w:p>
    <w:p w:rsidR="00A35D12" w:rsidRDefault="00A35D12" w:rsidP="00A35D12">
      <w:pPr>
        <w:pStyle w:val="ConsPlusNormal"/>
        <w:jc w:val="right"/>
      </w:pPr>
      <w:r>
        <w:t>В.В.ГАЕВСКИЙ</w:t>
      </w:r>
    </w:p>
    <w:p w:rsidR="00A35D12" w:rsidRDefault="00A35D12" w:rsidP="00A35D12">
      <w:pPr>
        <w:pStyle w:val="ConsPlusNormal"/>
        <w:ind w:firstLine="540"/>
        <w:jc w:val="both"/>
      </w:pPr>
    </w:p>
    <w:p w:rsidR="00A35D12" w:rsidRDefault="00A35D12" w:rsidP="00A35D12">
      <w:pPr>
        <w:pStyle w:val="ConsPlusNormal"/>
        <w:jc w:val="both"/>
      </w:pPr>
    </w:p>
    <w:p w:rsidR="00A35D12" w:rsidRDefault="00A35D12" w:rsidP="00A35D12">
      <w:pPr>
        <w:pStyle w:val="ConsPlusNormal"/>
        <w:ind w:firstLine="540"/>
        <w:jc w:val="both"/>
      </w:pPr>
    </w:p>
    <w:p w:rsidR="00A35D12" w:rsidRDefault="00A35D12" w:rsidP="00A35D12">
      <w:pPr>
        <w:pStyle w:val="ConsPlusNormal"/>
        <w:jc w:val="right"/>
        <w:outlineLvl w:val="0"/>
      </w:pPr>
      <w:r>
        <w:t>Утвержден</w:t>
      </w:r>
    </w:p>
    <w:p w:rsidR="00A35D12" w:rsidRDefault="00A35D12" w:rsidP="00A35D12">
      <w:pPr>
        <w:pStyle w:val="ConsPlusNormal"/>
        <w:jc w:val="right"/>
      </w:pPr>
      <w:r>
        <w:t>постановлением</w:t>
      </w:r>
    </w:p>
    <w:p w:rsidR="00A35D12" w:rsidRDefault="00A35D12" w:rsidP="00A35D12">
      <w:pPr>
        <w:pStyle w:val="ConsPlusNormal"/>
        <w:jc w:val="right"/>
      </w:pPr>
      <w:r>
        <w:t>Правительства Ставропольского края</w:t>
      </w:r>
    </w:p>
    <w:p w:rsidR="00A35D12" w:rsidRDefault="00A35D12" w:rsidP="00A35D12">
      <w:pPr>
        <w:pStyle w:val="ConsPlusNormal"/>
        <w:jc w:val="right"/>
      </w:pPr>
      <w:r>
        <w:t>от 24 июня 2011 г. N 250-п</w:t>
      </w:r>
    </w:p>
    <w:p w:rsidR="00A35D12" w:rsidRDefault="00A35D12" w:rsidP="00A35D12">
      <w:pPr>
        <w:pStyle w:val="ConsPlusNormal"/>
        <w:jc w:val="right"/>
      </w:pPr>
    </w:p>
    <w:p w:rsidR="00A35D12" w:rsidRDefault="00A35D12" w:rsidP="00A35D12">
      <w:pPr>
        <w:pStyle w:val="ConsPlusTitle"/>
        <w:jc w:val="center"/>
      </w:pPr>
      <w:bookmarkStart w:id="1" w:name="P37"/>
      <w:bookmarkEnd w:id="1"/>
      <w:r>
        <w:t>ПЕРЕЧЕНЬ</w:t>
      </w:r>
    </w:p>
    <w:p w:rsidR="00A35D12" w:rsidRDefault="00A35D12" w:rsidP="00A35D12">
      <w:pPr>
        <w:pStyle w:val="ConsPlusTitle"/>
        <w:jc w:val="center"/>
      </w:pPr>
      <w:r>
        <w:t>УСЛУГ, КОТОРЫЕ ЯВЛЯЮТСЯ НЕОБХОДИМЫМИ И ОБЯЗАТЕЛЬНЫМИ</w:t>
      </w:r>
    </w:p>
    <w:p w:rsidR="00A35D12" w:rsidRDefault="00A35D12" w:rsidP="00A35D12">
      <w:pPr>
        <w:pStyle w:val="ConsPlusTitle"/>
        <w:jc w:val="center"/>
      </w:pPr>
      <w:r>
        <w:t>ДЛЯ ПРЕДОСТАВЛЕНИЯ ОРГАНАМИ ИСПОЛНИТЕЛЬНОЙ ВЛАСТИ</w:t>
      </w:r>
    </w:p>
    <w:p w:rsidR="00A35D12" w:rsidRDefault="00A35D12" w:rsidP="00A35D12">
      <w:pPr>
        <w:pStyle w:val="ConsPlusTitle"/>
        <w:jc w:val="center"/>
      </w:pPr>
      <w:r>
        <w:t>СТАВРОПОЛЬСКОГО КРАЯ ГОСУДАРСТВЕННЫХ УСЛУГ</w:t>
      </w:r>
    </w:p>
    <w:p w:rsidR="00A35D12" w:rsidRDefault="00A35D12" w:rsidP="00A35D12">
      <w:pPr>
        <w:pStyle w:val="ConsPlusTitle"/>
        <w:jc w:val="center"/>
      </w:pPr>
      <w:r>
        <w:t>И ПРЕДОСТАВЛЯЮТСЯ ОРГАНИЗАЦИЯМИ, УЧАСТВУЮЩИМИ</w:t>
      </w:r>
    </w:p>
    <w:p w:rsidR="00A35D12" w:rsidRDefault="00A35D12" w:rsidP="00A35D12">
      <w:pPr>
        <w:pStyle w:val="ConsPlusTitle"/>
        <w:jc w:val="center"/>
      </w:pPr>
      <w:r>
        <w:lastRenderedPageBreak/>
        <w:t>В ПРЕДОСТАВЛЕНИИ ГОСУДАРСТВЕННЫХ УСЛУГ</w:t>
      </w:r>
    </w:p>
    <w:p w:rsidR="00A35D12" w:rsidRDefault="00A35D12" w:rsidP="00A35D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35D12" w:rsidTr="004D2A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5D12" w:rsidRDefault="00A35D12" w:rsidP="004D2A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D12" w:rsidRDefault="00A35D12" w:rsidP="004D2A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Ставропольского края</w:t>
            </w:r>
          </w:p>
          <w:p w:rsidR="00A35D12" w:rsidRDefault="00A35D12" w:rsidP="004D2A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14.12.2011 </w:t>
            </w:r>
            <w:hyperlink r:id="rId7" w:history="1">
              <w:r>
                <w:rPr>
                  <w:color w:val="0000FF"/>
                </w:rPr>
                <w:t>N 493-п</w:t>
              </w:r>
            </w:hyperlink>
            <w:r>
              <w:rPr>
                <w:color w:val="392C69"/>
              </w:rPr>
              <w:t xml:space="preserve">, от 04.09.2012 </w:t>
            </w:r>
            <w:hyperlink r:id="rId8" w:history="1">
              <w:r>
                <w:rPr>
                  <w:color w:val="0000FF"/>
                </w:rPr>
                <w:t>N 330-п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5D12" w:rsidRDefault="00A35D12" w:rsidP="00A35D12">
      <w:pPr>
        <w:pStyle w:val="ConsPlusNormal"/>
        <w:ind w:firstLine="540"/>
        <w:jc w:val="both"/>
      </w:pPr>
    </w:p>
    <w:p w:rsidR="00A35D12" w:rsidRDefault="00A35D12" w:rsidP="00A35D12">
      <w:pPr>
        <w:pStyle w:val="ConsPlusNormal"/>
        <w:ind w:firstLine="540"/>
        <w:jc w:val="both"/>
      </w:pPr>
      <w:r>
        <w:t>1. Санитарно-эпидемиологическая экспертиза и другие виды оценок в сфере санитарно-эпидемиологического благополучия человека: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санитарно-эпидемиологическая экспертиза в целях лицензирования отдельных видов деятельности </w:t>
      </w:r>
      <w:hyperlink w:anchor="P72" w:history="1">
        <w:r>
          <w:rPr>
            <w:color w:val="0000FF"/>
          </w:rPr>
          <w:t>&lt;*&gt;</w:t>
        </w:r>
      </w:hyperlink>
      <w:r>
        <w:t>;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санитарно-эпидемиологическая экспертиза в целях выдачи санитарно-эпидемиологического заключения на проектную и иную нормативную документацию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Ставропольского края от 14.12.2011 N 493-п.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3. Государственная экспертиза проектной документации </w:t>
      </w:r>
      <w:hyperlink w:anchor="P74" w:history="1">
        <w:r>
          <w:rPr>
            <w:color w:val="0000FF"/>
          </w:rPr>
          <w:t>&lt;**&gt;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4. Государственная экспертиза результатов инженерных изысканий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5. Проведение кадастровых работ в целях выдачи межевого плана, технического плана, акта обследования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6. Медицинское освидетельствование с выдачей справки в целях предоставления органами исполнительной власти Ставропольского края государственных услуг </w:t>
      </w:r>
      <w:hyperlink w:anchor="P76" w:history="1">
        <w:r>
          <w:rPr>
            <w:color w:val="0000FF"/>
          </w:rPr>
          <w:t>&lt;***&gt;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t xml:space="preserve">(п. 6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7. Прохождение специальной подготовки, в том числе выдача документа, подтверждающего ее прохождение, необходимого и обязательного для предоставления органами исполнительной власти Ставропольского края государственных услуг </w:t>
      </w:r>
      <w:hyperlink w:anchor="P76" w:history="1">
        <w:r>
          <w:rPr>
            <w:color w:val="0000FF"/>
          </w:rPr>
          <w:t>&lt;***&gt;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t xml:space="preserve">(п. 7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8. Составление акта историко-культурного обследования земельного участка &lt;*&gt;.</w:t>
      </w:r>
    </w:p>
    <w:p w:rsidR="00A35D12" w:rsidRDefault="00A35D12" w:rsidP="00A35D12">
      <w:pPr>
        <w:pStyle w:val="ConsPlusNormal"/>
        <w:jc w:val="both"/>
      </w:pPr>
      <w:r>
        <w:t xml:space="preserve">(п. 8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9. Нотариальное заверение копий документов, необходимых для предоставления органами исполнительной власти Ставропольского края государственных услуг (в случаях, когда требование о нотариальном заверении копии документа установлено законодательством Российской Федерации и (или) законодательством Ставропольского края)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t xml:space="preserve">(п. 9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10. Открытие счета в кредитной организации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t xml:space="preserve">(п. 10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11. Выдача письменного согласования на государственную аккредитацию региональной спортивной федерации.</w:t>
      </w:r>
    </w:p>
    <w:p w:rsidR="00A35D12" w:rsidRDefault="00A35D12" w:rsidP="00A35D12">
      <w:pPr>
        <w:pStyle w:val="ConsPlusNormal"/>
        <w:jc w:val="both"/>
      </w:pPr>
      <w:r>
        <w:t xml:space="preserve">(п. 11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12. Нотариальное заверение верности перевода на русский язык документов, составленных на иностранном языке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t xml:space="preserve">(п. 12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 xml:space="preserve">13. Проведение государственной историко-культурной экспертизы </w:t>
      </w:r>
      <w:hyperlink w:anchor="P72" w:history="1">
        <w:r>
          <w:rPr>
            <w:color w:val="0000FF"/>
          </w:rPr>
          <w:t>&lt;*&gt;</w:t>
        </w:r>
      </w:hyperlink>
      <w:r>
        <w:t>.</w:t>
      </w:r>
    </w:p>
    <w:p w:rsidR="00A35D12" w:rsidRDefault="00A35D12" w:rsidP="00A35D12">
      <w:pPr>
        <w:pStyle w:val="ConsPlusNormal"/>
        <w:jc w:val="both"/>
      </w:pPr>
      <w:r>
        <w:lastRenderedPageBreak/>
        <w:t xml:space="preserve">(п. 13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04.09.2012 N 330-п)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bookmarkStart w:id="2" w:name="P72"/>
      <w:bookmarkEnd w:id="2"/>
      <w:r>
        <w:t>&lt;*&gt; Услуги, оказываемые за счет средств заявителя.</w:t>
      </w:r>
    </w:p>
    <w:p w:rsidR="00A35D12" w:rsidRDefault="00A35D12" w:rsidP="00A35D1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&lt;**&gt; Услуги, оказываемые за счет средств заявителя, размер платы за оказание которых устанавливается федеральными органами исполнительной власти в </w:t>
      </w:r>
      <w:hyperlink r:id="rId20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35D12" w:rsidRDefault="00A35D12" w:rsidP="00A35D1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  <w:spacing w:before="220"/>
        <w:ind w:firstLine="540"/>
        <w:jc w:val="both"/>
      </w:pPr>
      <w:bookmarkStart w:id="4" w:name="P76"/>
      <w:bookmarkEnd w:id="4"/>
      <w:r>
        <w:t>&lt;***&gt; Услуги, оказываемые за счет средств заявителя в случаях, предусмотренных нормативными правовыми актами Российской Федерации и нормативными правовыми актами Ставропольского края.</w:t>
      </w:r>
    </w:p>
    <w:p w:rsidR="00A35D12" w:rsidRDefault="00A35D12" w:rsidP="00A35D1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Ставропольского края от 14.12.2011 N 493-п)</w:t>
      </w:r>
    </w:p>
    <w:p w:rsidR="00A35D12" w:rsidRDefault="00A35D12" w:rsidP="00A35D12">
      <w:pPr>
        <w:pStyle w:val="ConsPlusNormal"/>
      </w:pPr>
    </w:p>
    <w:p w:rsidR="00A35D12" w:rsidRDefault="00A35D12" w:rsidP="00A35D12">
      <w:pPr>
        <w:pStyle w:val="ConsPlusNormal"/>
      </w:pPr>
    </w:p>
    <w:p w:rsidR="00A35D12" w:rsidRDefault="00A35D12" w:rsidP="00A35D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D12" w:rsidRDefault="00A35D12" w:rsidP="00A35D12"/>
    <w:p w:rsidR="000A246D" w:rsidRDefault="000A246D"/>
    <w:sectPr w:rsidR="000A246D" w:rsidSect="00D7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C"/>
    <w:rsid w:val="000A246D"/>
    <w:rsid w:val="0065314C"/>
    <w:rsid w:val="00A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03A58-654E-43CD-98DC-E3622CC3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5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5D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CACFD628C6F9DAD7D239A567D2A74A0096CFCA69431CEA21B18C07DED09E455309ACD83ACF23135C24B0BA84D54E4B2FE7D1836F9F13C62466B0q3i1P" TargetMode="External"/><Relationship Id="rId13" Type="http://schemas.openxmlformats.org/officeDocument/2006/relationships/hyperlink" Target="consultantplus://offline/ref=13CACFD628C6F9DAD7D239A567D2A74A0096CFCA68401EEB26B18C07DED09E455309ACD83ACF23135C24B1B984D54E4B2FE7D1836F9F13C62466B0q3i1P" TargetMode="External"/><Relationship Id="rId18" Type="http://schemas.openxmlformats.org/officeDocument/2006/relationships/hyperlink" Target="consultantplus://offline/ref=13CACFD628C6F9DAD7D239A567D2A74A0096CFCA69431CEA21B18C07DED09E455309ACD83ACF23135C24B0BA84D54E4B2FE7D1836F9F13C62466B0q3i1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CACFD628C6F9DAD7D239A567D2A74A0096CFCA68401EEB26B18C07DED09E455309ACD83ACF23135C24B2BA84D54E4B2FE7D1836F9F13C62466B0q3i1P" TargetMode="External"/><Relationship Id="rId7" Type="http://schemas.openxmlformats.org/officeDocument/2006/relationships/hyperlink" Target="consultantplus://offline/ref=13CACFD628C6F9DAD7D239A567D2A74A0096CFCA68401EEB26B18C07DED09E455309ACD83ACF23135C24B0BA84D54E4B2FE7D1836F9F13C62466B0q3i1P" TargetMode="External"/><Relationship Id="rId12" Type="http://schemas.openxmlformats.org/officeDocument/2006/relationships/hyperlink" Target="consultantplus://offline/ref=13CACFD628C6F9DAD7D239A567D2A74A0096CFCA68401EEB26B18C07DED09E455309ACD83ACF23135C24B1BA84D54E4B2FE7D1836F9F13C62466B0q3i1P" TargetMode="External"/><Relationship Id="rId17" Type="http://schemas.openxmlformats.org/officeDocument/2006/relationships/hyperlink" Target="consultantplus://offline/ref=13CACFD628C6F9DAD7D239A567D2A74A0096CFCA68401EEB26B18C07DED09E455309ACD83ACF23135C24B2BE84D54E4B2FE7D1836F9F13C62466B0q3i1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CACFD628C6F9DAD7D239A567D2A74A0096CFCA68401EEB26B18C07DED09E455309ACD83ACF23135C24B2BF84D54E4B2FE7D1836F9F13C62466B0q3i1P" TargetMode="External"/><Relationship Id="rId20" Type="http://schemas.openxmlformats.org/officeDocument/2006/relationships/hyperlink" Target="consultantplus://offline/ref=13CACFD628C6F9DAD7D239B364BEF940049993C6684617BF7EEED75A89D994121446F59A7EC22212542FE4EECBD4120F7FF4D1846F9D11DAq2i6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CACFD628C6F9DAD7D239B364BEF940049993C76F4617BF7EEED75A89D994121446F59A7EC22216542FE4EECBD4120F7FF4D1846F9D11DAq2i6P" TargetMode="External"/><Relationship Id="rId11" Type="http://schemas.openxmlformats.org/officeDocument/2006/relationships/hyperlink" Target="consultantplus://offline/ref=13CACFD628C6F9DAD7D239A567D2A74A0096CFCA68401EEB26B18C07DED09E455309ACD83ACF23135C24B1BB84D54E4B2FE7D1836F9F13C62466B0q3i1P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3CACFD628C6F9DAD7D239A567D2A74A0096CFCA69431CEA21B18C07DED09E455309ACD83ACF23135C24B0BA84D54E4B2FE7D1836F9F13C62466B0q3i1P" TargetMode="External"/><Relationship Id="rId15" Type="http://schemas.openxmlformats.org/officeDocument/2006/relationships/hyperlink" Target="consultantplus://offline/ref=13CACFD628C6F9DAD7D239A567D2A74A0096CFCA68401EEB26B18C07DED09E455309ACD83ACF23135C24B1B684D54E4B2FE7D1836F9F13C62466B0q3i1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3CACFD628C6F9DAD7D239A567D2A74A0096CFCA68401EEB26B18C07DED09E455309ACD83ACF23135C24B1BD84D54E4B2FE7D1836F9F13C62466B0q3i1P" TargetMode="External"/><Relationship Id="rId19" Type="http://schemas.openxmlformats.org/officeDocument/2006/relationships/hyperlink" Target="consultantplus://offline/ref=13CACFD628C6F9DAD7D239A567D2A74A0096CFCA68401EEB26B18C07DED09E455309ACD83ACF23135C24B2BD84D54E4B2FE7D1836F9F13C62466B0q3i1P" TargetMode="External"/><Relationship Id="rId4" Type="http://schemas.openxmlformats.org/officeDocument/2006/relationships/hyperlink" Target="consultantplus://offline/ref=13CACFD628C6F9DAD7D239A567D2A74A0096CFCA68401EEB26B18C07DED09E455309ACD83ACF23135C24B0BA84D54E4B2FE7D1836F9F13C62466B0q3i1P" TargetMode="External"/><Relationship Id="rId9" Type="http://schemas.openxmlformats.org/officeDocument/2006/relationships/hyperlink" Target="consultantplus://offline/ref=13CACFD628C6F9DAD7D239A567D2A74A0096CFCA68401EEB26B18C07DED09E455309ACD83ACF23135C24B1BE84D54E4B2FE7D1836F9F13C62466B0q3i1P" TargetMode="External"/><Relationship Id="rId14" Type="http://schemas.openxmlformats.org/officeDocument/2006/relationships/hyperlink" Target="consultantplus://offline/ref=13CACFD628C6F9DAD7D239A567D2A74A0096CFCA68401EEB26B18C07DED09E455309ACD83ACF23135C24B1B784D54E4B2FE7D1836F9F13C62466B0q3i1P" TargetMode="External"/><Relationship Id="rId22" Type="http://schemas.openxmlformats.org/officeDocument/2006/relationships/hyperlink" Target="consultantplus://offline/ref=13CACFD628C6F9DAD7D239A567D2A74A0096CFCA68401EEB26B18C07DED09E455309ACD83ACF23135C24B2B984D54E4B2FE7D1836F9F13C62466B0q3i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1327</Words>
  <Characters>7567</Characters>
  <Application>Microsoft Office Word</Application>
  <DocSecurity>0</DocSecurity>
  <Lines>63</Lines>
  <Paragraphs>17</Paragraphs>
  <ScaleCrop>false</ScaleCrop>
  <Company>HP</Company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3</cp:revision>
  <dcterms:created xsi:type="dcterms:W3CDTF">2021-12-02T10:47:00Z</dcterms:created>
  <dcterms:modified xsi:type="dcterms:W3CDTF">2021-12-02T10:52:00Z</dcterms:modified>
</cp:coreProperties>
</file>